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1B420C" w14:textId="77777777" w:rsidR="0086582C" w:rsidRPr="00557E5D" w:rsidRDefault="0086582C" w:rsidP="0086582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B47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Review Form</w:t>
      </w:r>
    </w:p>
    <w:tbl>
      <w:tblPr>
        <w:tblW w:w="10172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84"/>
        <w:gridCol w:w="4145"/>
        <w:gridCol w:w="3243"/>
      </w:tblGrid>
      <w:tr w:rsidR="0086582C" w:rsidRPr="007B4727" w14:paraId="2B6491CC" w14:textId="77777777" w:rsidTr="00DC08BE">
        <w:trPr>
          <w:trHeight w:val="728"/>
        </w:trPr>
        <w:tc>
          <w:tcPr>
            <w:tcW w:w="3062" w:type="dxa"/>
          </w:tcPr>
          <w:p w14:paraId="50C19AA7" w14:textId="77777777" w:rsidR="0086582C" w:rsidRPr="00833381" w:rsidRDefault="0086582C" w:rsidP="007E612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3381">
              <w:rPr>
                <w:rFonts w:ascii="Times New Roman" w:hAnsi="Times New Roman" w:cs="Times New Roman"/>
                <w:b/>
                <w:bCs/>
              </w:rPr>
              <w:t>Article Number</w:t>
            </w:r>
          </w:p>
          <w:p w14:paraId="2E56DFC5" w14:textId="328BC0A9" w:rsidR="0086582C" w:rsidRPr="00833381" w:rsidRDefault="00833381" w:rsidP="00C203AC">
            <w:pPr>
              <w:spacing w:after="300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r w:rsidRPr="00833381">
              <w:rPr>
                <w:rFonts w:ascii="Times New Roman" w:hAnsi="Times New Roman" w:cs="Times New Roman"/>
                <w:b/>
              </w:rPr>
              <w:t>JAID-3004</w:t>
            </w:r>
            <w:bookmarkEnd w:id="0"/>
          </w:p>
        </w:tc>
        <w:tc>
          <w:tcPr>
            <w:tcW w:w="3600" w:type="dxa"/>
          </w:tcPr>
          <w:p w14:paraId="29170598" w14:textId="654B544F" w:rsidR="00F555EB" w:rsidRPr="00833381" w:rsidRDefault="0086582C" w:rsidP="007E6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833381">
              <w:rPr>
                <w:rFonts w:ascii="Times New Roman" w:hAnsi="Times New Roman" w:cs="Times New Roman"/>
                <w:b/>
                <w:bCs/>
                <w:lang w:val="en-GB"/>
              </w:rPr>
              <w:t>Author Name</w:t>
            </w:r>
            <w:r w:rsidR="005A7FB0" w:rsidRPr="00833381">
              <w:rPr>
                <w:rFonts w:ascii="Times New Roman" w:hAnsi="Times New Roman" w:cs="Times New Roman"/>
                <w:b/>
                <w:bCs/>
                <w:lang w:val="en-GB"/>
              </w:rPr>
              <w:br/>
            </w:r>
          </w:p>
          <w:p w14:paraId="733E5C07" w14:textId="4A1345B0" w:rsidR="0086582C" w:rsidRPr="00833381" w:rsidRDefault="00833381" w:rsidP="005A7FB0">
            <w:pPr>
              <w:spacing w:after="300"/>
              <w:jc w:val="center"/>
              <w:rPr>
                <w:rFonts w:ascii="Times New Roman" w:hAnsi="Times New Roman" w:cs="Times New Roman"/>
                <w:b/>
              </w:rPr>
            </w:pPr>
            <w:r w:rsidRPr="00833381">
              <w:rPr>
                <w:rFonts w:ascii="Times New Roman" w:hAnsi="Times New Roman" w:cs="Times New Roman"/>
                <w:b/>
              </w:rPr>
              <w:t xml:space="preserve">Urban </w:t>
            </w:r>
            <w:proofErr w:type="spellStart"/>
            <w:r w:rsidRPr="00833381">
              <w:rPr>
                <w:rFonts w:ascii="Times New Roman" w:hAnsi="Times New Roman" w:cs="Times New Roman"/>
                <w:b/>
              </w:rPr>
              <w:t>Nchimunya</w:t>
            </w:r>
            <w:proofErr w:type="spellEnd"/>
            <w:r w:rsidRPr="0083338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33381">
              <w:rPr>
                <w:rFonts w:ascii="Times New Roman" w:hAnsi="Times New Roman" w:cs="Times New Roman"/>
                <w:b/>
              </w:rPr>
              <w:t>Haankuku</w:t>
            </w:r>
            <w:proofErr w:type="spellEnd"/>
          </w:p>
        </w:tc>
        <w:tc>
          <w:tcPr>
            <w:tcW w:w="3510" w:type="dxa"/>
          </w:tcPr>
          <w:p w14:paraId="3A5D6125" w14:textId="77777777" w:rsidR="0086582C" w:rsidRPr="00292F16" w:rsidRDefault="0086582C" w:rsidP="003F53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2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86582C" w:rsidRPr="007B4727" w14:paraId="058EAE4E" w14:textId="77777777" w:rsidTr="003F539F">
        <w:trPr>
          <w:trHeight w:val="413"/>
        </w:trPr>
        <w:tc>
          <w:tcPr>
            <w:tcW w:w="3062" w:type="dxa"/>
          </w:tcPr>
          <w:p w14:paraId="4C3A1248" w14:textId="6A35C980" w:rsidR="0086582C" w:rsidRPr="00117F2C" w:rsidRDefault="000A2DF5" w:rsidP="000A2DF5">
            <w:pPr>
              <w:ind w:left="360"/>
              <w:rPr>
                <w:rFonts w:ascii="Times New Roman" w:hAnsi="Times New Roman" w:cs="Times New Roman"/>
                <w:color w:val="000000" w:themeColor="text1"/>
              </w:rPr>
            </w:pPr>
            <w:r w:rsidRPr="00117F2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D142F9" w:rsidRPr="00117F2C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</w:tcPr>
          <w:p w14:paraId="6ADC1F75" w14:textId="77777777" w:rsidR="0086582C" w:rsidRPr="00117F2C" w:rsidRDefault="00D142F9" w:rsidP="0078766F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17F2C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510" w:type="dxa"/>
          </w:tcPr>
          <w:p w14:paraId="19AFBA67" w14:textId="77777777" w:rsidR="0086582C" w:rsidRPr="00117F2C" w:rsidRDefault="00D142F9" w:rsidP="00123677">
            <w:pPr>
              <w:pStyle w:val="ListParagraph"/>
              <w:rPr>
                <w:rFonts w:ascii="Times New Roman" w:hAnsi="Times New Roman" w:cs="Times New Roman"/>
                <w:color w:val="000000" w:themeColor="text1"/>
              </w:rPr>
            </w:pPr>
            <w:r w:rsidRPr="00117F2C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86582C" w:rsidRPr="007B4727" w14:paraId="5474182F" w14:textId="77777777" w:rsidTr="00DC08BE">
        <w:trPr>
          <w:trHeight w:val="404"/>
        </w:trPr>
        <w:tc>
          <w:tcPr>
            <w:tcW w:w="3062" w:type="dxa"/>
          </w:tcPr>
          <w:p w14:paraId="4DC1923E" w14:textId="4D91B767" w:rsidR="0086582C" w:rsidRPr="00117F2C" w:rsidRDefault="000A2DF5" w:rsidP="000A2DF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17F2C">
              <w:rPr>
                <w:rFonts w:ascii="Times New Roman" w:hAnsi="Times New Roman" w:cs="Times New Roman"/>
                <w:color w:val="000000" w:themeColor="text1"/>
              </w:rPr>
              <w:t xml:space="preserve">         </w:t>
            </w:r>
            <w:r w:rsidR="00D142F9" w:rsidRPr="00117F2C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</w:tcPr>
          <w:p w14:paraId="16143F4D" w14:textId="77777777" w:rsidR="0086582C" w:rsidRPr="00117F2C" w:rsidRDefault="00C16A36" w:rsidP="00D142F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17F2C">
              <w:rPr>
                <w:rFonts w:ascii="Times New Roman" w:hAnsi="Times New Roman" w:cs="Times New Roman"/>
                <w:color w:val="000000" w:themeColor="text1"/>
              </w:rPr>
              <w:t xml:space="preserve">         </w:t>
            </w:r>
            <w:r w:rsidR="00D142F9" w:rsidRPr="00117F2C">
              <w:rPr>
                <w:rFonts w:ascii="Times New Roman" w:hAnsi="Times New Roman" w:cs="Times New Roman"/>
                <w:color w:val="000000" w:themeColor="text1"/>
              </w:rPr>
              <w:t xml:space="preserve">        </w:t>
            </w:r>
            <w:r w:rsidR="00123677" w:rsidRPr="00117F2C">
              <w:rPr>
                <w:rFonts w:ascii="Times New Roman" w:hAnsi="Times New Roman" w:cs="Times New Roman"/>
                <w:color w:val="000000" w:themeColor="text1"/>
              </w:rPr>
              <w:t xml:space="preserve">             </w:t>
            </w:r>
            <w:r w:rsidR="00D142F9" w:rsidRPr="00117F2C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510" w:type="dxa"/>
          </w:tcPr>
          <w:p w14:paraId="21CD1A3B" w14:textId="77777777" w:rsidR="0086582C" w:rsidRPr="00117F2C" w:rsidRDefault="001F1CBD" w:rsidP="00FB404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17F2C">
              <w:rPr>
                <w:rFonts w:ascii="Times New Roman" w:hAnsi="Times New Roman" w:cs="Times New Roman"/>
                <w:color w:val="000000" w:themeColor="text1"/>
              </w:rPr>
              <w:t xml:space="preserve">              </w:t>
            </w:r>
            <w:r w:rsidR="00A618E5" w:rsidRPr="00117F2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D142F9" w:rsidRPr="00117F2C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86582C" w:rsidRPr="007B4727" w14:paraId="5193B504" w14:textId="77777777" w:rsidTr="003F539F">
        <w:trPr>
          <w:trHeight w:val="9352"/>
        </w:trPr>
        <w:tc>
          <w:tcPr>
            <w:tcW w:w="10172" w:type="dxa"/>
            <w:gridSpan w:val="3"/>
          </w:tcPr>
          <w:p w14:paraId="78FF48D7" w14:textId="3428E3FA" w:rsidR="005A7FB0" w:rsidRPr="00833381" w:rsidRDefault="00833381" w:rsidP="00833381">
            <w:pPr>
              <w:shd w:val="clear" w:color="auto" w:fill="FFFFFF"/>
              <w:spacing w:after="240" w:line="360" w:lineRule="auto"/>
              <w:outlineLvl w:val="0"/>
              <w:rPr>
                <w:b/>
                <w:sz w:val="28"/>
                <w:szCs w:val="28"/>
              </w:rPr>
            </w:pPr>
            <w:r w:rsidRPr="00833381">
              <w:rPr>
                <w:rFonts w:ascii="Times New Roman" w:eastAsia="Times New Roman" w:hAnsi="Times New Roman"/>
                <w:b/>
                <w:bCs/>
                <w:kern w:val="36"/>
                <w:sz w:val="28"/>
                <w:szCs w:val="28"/>
              </w:rPr>
              <w:t xml:space="preserve">A Comparison of Bayesian and </w:t>
            </w:r>
            <w:proofErr w:type="spellStart"/>
            <w:r w:rsidRPr="00833381">
              <w:rPr>
                <w:rFonts w:ascii="Times New Roman" w:eastAsia="Times New Roman" w:hAnsi="Times New Roman"/>
                <w:b/>
                <w:bCs/>
                <w:kern w:val="36"/>
                <w:sz w:val="28"/>
                <w:szCs w:val="28"/>
              </w:rPr>
              <w:t>Frequentist</w:t>
            </w:r>
            <w:proofErr w:type="spellEnd"/>
            <w:r w:rsidRPr="00833381">
              <w:rPr>
                <w:rFonts w:ascii="Times New Roman" w:eastAsia="Times New Roman" w:hAnsi="Times New Roman"/>
                <w:b/>
                <w:bCs/>
                <w:kern w:val="36"/>
                <w:sz w:val="28"/>
                <w:szCs w:val="28"/>
              </w:rPr>
              <w:t xml:space="preserve"> </w:t>
            </w:r>
            <w:r w:rsidRPr="00833381">
              <w:rPr>
                <w:rFonts w:ascii="Times New Roman" w:eastAsia="Times New Roman" w:hAnsi="Times New Roman"/>
                <w:b/>
                <w:bCs/>
                <w:kern w:val="36"/>
                <w:sz w:val="28"/>
                <w:szCs w:val="28"/>
              </w:rPr>
              <w:t xml:space="preserve">Approaches </w:t>
            </w:r>
            <w:r w:rsidRPr="00833381">
              <w:rPr>
                <w:rFonts w:ascii="Times New Roman" w:eastAsia="Times New Roman" w:hAnsi="Times New Roman"/>
                <w:b/>
                <w:bCs/>
                <w:kern w:val="36"/>
                <w:sz w:val="28"/>
                <w:szCs w:val="28"/>
              </w:rPr>
              <w:t xml:space="preserve">to </w:t>
            </w:r>
            <w:r w:rsidRPr="00833381">
              <w:rPr>
                <w:rFonts w:ascii="Times New Roman" w:eastAsia="Times New Roman" w:hAnsi="Times New Roman"/>
                <w:b/>
                <w:bCs/>
                <w:kern w:val="36"/>
                <w:sz w:val="28"/>
                <w:szCs w:val="28"/>
              </w:rPr>
              <w:t xml:space="preserve">Analysis Of Survival </w:t>
            </w:r>
            <w:r w:rsidRPr="00833381">
              <w:rPr>
                <w:rFonts w:ascii="Times New Roman" w:eastAsia="Times New Roman" w:hAnsi="Times New Roman"/>
                <w:b/>
                <w:bCs/>
                <w:kern w:val="36"/>
                <w:sz w:val="28"/>
                <w:szCs w:val="28"/>
              </w:rPr>
              <w:t xml:space="preserve">HIV naïve data for </w:t>
            </w:r>
            <w:r w:rsidRPr="00833381">
              <w:rPr>
                <w:rFonts w:ascii="Times New Roman" w:eastAsia="Times New Roman" w:hAnsi="Times New Roman"/>
                <w:b/>
                <w:bCs/>
                <w:kern w:val="36"/>
                <w:sz w:val="28"/>
                <w:szCs w:val="28"/>
              </w:rPr>
              <w:t>Treatment Outcome Prediction</w:t>
            </w:r>
          </w:p>
          <w:p w14:paraId="054D6FDE" w14:textId="084FF309" w:rsidR="008032E5" w:rsidRPr="00833381" w:rsidRDefault="001E7706" w:rsidP="00833381">
            <w:pPr>
              <w:pStyle w:val="NormalWeb"/>
              <w:spacing w:line="276" w:lineRule="auto"/>
            </w:pPr>
            <w:r w:rsidRPr="00833381">
              <w:rPr>
                <w:b/>
                <w:color w:val="000000"/>
                <w:shd w:val="clear" w:color="auto" w:fill="FFFFFF"/>
                <w:lang w:val="en-IN" w:eastAsia="en-IN"/>
              </w:rPr>
              <w:t xml:space="preserve">General </w:t>
            </w:r>
            <w:r w:rsidR="00CF0769" w:rsidRPr="00833381">
              <w:rPr>
                <w:b/>
                <w:color w:val="000000"/>
                <w:shd w:val="clear" w:color="auto" w:fill="FFFFFF"/>
                <w:lang w:val="en-IN" w:eastAsia="en-IN"/>
              </w:rPr>
              <w:t>C</w:t>
            </w:r>
            <w:r w:rsidRPr="00833381">
              <w:rPr>
                <w:b/>
                <w:color w:val="000000"/>
                <w:shd w:val="clear" w:color="auto" w:fill="FFFFFF"/>
                <w:lang w:val="en-IN" w:eastAsia="en-IN"/>
              </w:rPr>
              <w:t>omments:</w:t>
            </w:r>
            <w:r w:rsidR="009B3B5D" w:rsidRPr="00833381">
              <w:t xml:space="preserve"> </w:t>
            </w:r>
            <w:r w:rsidR="0038683C" w:rsidRPr="00833381">
              <w:t xml:space="preserve">Overall, the article presents a well-structured comparison of Bayesian and </w:t>
            </w:r>
            <w:proofErr w:type="spellStart"/>
            <w:r w:rsidR="0038683C" w:rsidRPr="00833381">
              <w:t>frequentist</w:t>
            </w:r>
            <w:proofErr w:type="spellEnd"/>
            <w:r w:rsidR="0038683C" w:rsidRPr="00833381">
              <w:t xml:space="preserve"> methods in survival analysis using HIV/AIDS patient data, with clear methodology and relevant findings. However, the manuscript would benefit from improved clarity,</w:t>
            </w:r>
            <w:r w:rsidR="00833381" w:rsidRPr="00833381">
              <w:t xml:space="preserve"> removal of repetitive content</w:t>
            </w:r>
            <w:r w:rsidR="0038683C" w:rsidRPr="00833381">
              <w:t xml:space="preserve">, inclusion of more recent literature, and relocation of full </w:t>
            </w:r>
            <w:proofErr w:type="spellStart"/>
            <w:r w:rsidR="0038683C" w:rsidRPr="00833381">
              <w:t>WinBUGS</w:t>
            </w:r>
            <w:proofErr w:type="spellEnd"/>
            <w:r w:rsidR="0038683C" w:rsidRPr="00833381">
              <w:t xml:space="preserve"> code to supplementary material to maintain readability and flow.</w:t>
            </w:r>
          </w:p>
          <w:p w14:paraId="0DF8F21A" w14:textId="151364DA" w:rsidR="0038683C" w:rsidRPr="0038683C" w:rsidRDefault="0038683C" w:rsidP="00833381">
            <w:pPr>
              <w:pStyle w:val="NormalWeb"/>
              <w:spacing w:line="276" w:lineRule="auto"/>
            </w:pPr>
            <w:r w:rsidRPr="00833381">
              <w:rPr>
                <w:b/>
                <w:color w:val="000000"/>
                <w:shd w:val="clear" w:color="auto" w:fill="FFFFFF"/>
                <w:lang w:val="en-IN" w:eastAsia="en-IN"/>
              </w:rPr>
              <w:t>Background</w:t>
            </w:r>
            <w:r w:rsidR="001E7706" w:rsidRPr="00833381">
              <w:rPr>
                <w:b/>
                <w:color w:val="000000"/>
                <w:shd w:val="clear" w:color="auto" w:fill="FFFFFF"/>
                <w:lang w:val="en-IN" w:eastAsia="en-IN"/>
              </w:rPr>
              <w:t>:</w:t>
            </w:r>
            <w:r w:rsidR="00145030" w:rsidRPr="00833381">
              <w:t xml:space="preserve"> </w:t>
            </w:r>
            <w:r w:rsidRPr="00833381">
              <w:t xml:space="preserve">It Provides rationale for comparing Bayesian vs. </w:t>
            </w:r>
            <w:proofErr w:type="spellStart"/>
            <w:r w:rsidRPr="00833381">
              <w:t>frequentist</w:t>
            </w:r>
            <w:proofErr w:type="spellEnd"/>
            <w:r w:rsidRPr="00833381">
              <w:t xml:space="preserve"> approaches. Remove repetition — Bayesian advantages are described mul</w:t>
            </w:r>
            <w:r w:rsidR="00833381">
              <w:t xml:space="preserve">tiple times in similar wording. </w:t>
            </w:r>
            <w:r w:rsidRPr="0038683C">
              <w:t xml:space="preserve">Include more recent studies (post-2020) to show awareness of current developments. </w:t>
            </w:r>
          </w:p>
          <w:p w14:paraId="226C8A57" w14:textId="77777777" w:rsidR="0038683C" w:rsidRPr="0038683C" w:rsidRDefault="0038683C" w:rsidP="008333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8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Methodology is described in detail, including statistical modeling approach. Use of Bayesian MCMC and hierarchical models is clearly mentioned. </w:t>
            </w:r>
          </w:p>
          <w:p w14:paraId="3903FC9B" w14:textId="77777777" w:rsidR="0038683C" w:rsidRPr="0038683C" w:rsidRDefault="0038683C" w:rsidP="008333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8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BUGS code is embedded in-line. This disrupts flow — recommend moving full code to: An appendix or Supplementary material </w:t>
            </w:r>
          </w:p>
          <w:p w14:paraId="68FE8758" w14:textId="77777777" w:rsidR="0038683C" w:rsidRPr="0038683C" w:rsidRDefault="0038683C" w:rsidP="008333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8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Add interpretation after each table to help readers understand the implications. </w:t>
            </w:r>
          </w:p>
          <w:p w14:paraId="079B2E4A" w14:textId="77777777" w:rsidR="0038683C" w:rsidRPr="0038683C" w:rsidRDefault="0038683C" w:rsidP="008333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8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Discuss potential biases or limitations in model assumptions (e.g., prior choice, convergence issues). </w:t>
            </w:r>
          </w:p>
          <w:p w14:paraId="62619350" w14:textId="65E823AE" w:rsidR="007823C8" w:rsidRPr="00833381" w:rsidRDefault="0038683C" w:rsidP="0083338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868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 w:rsidR="00833381" w:rsidRPr="0038683C">
              <w:rPr>
                <w:rFonts w:ascii="Times New Roman" w:eastAsia="Times New Roman" w:hAnsi="Times New Roman" w:cs="Times New Roman"/>
                <w:sz w:val="24"/>
                <w:szCs w:val="24"/>
              </w:rPr>
              <w:t>conclusion</w:t>
            </w:r>
            <w:r w:rsidRPr="003868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summarizes the main takeaway that Bayesian methods are advantageous in small-sample survival data. </w:t>
            </w:r>
          </w:p>
          <w:p w14:paraId="0D8DAEE3" w14:textId="4C79C4D8" w:rsidR="00E042FD" w:rsidRPr="00833381" w:rsidRDefault="00CF0769" w:rsidP="0083338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IN" w:eastAsia="en-IN"/>
              </w:rPr>
            </w:pPr>
            <w:r w:rsidRPr="008333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IN" w:eastAsia="en-IN"/>
              </w:rPr>
              <w:t>References:</w:t>
            </w:r>
            <w:r w:rsidR="007E612C" w:rsidRPr="008333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IN" w:eastAsia="en-IN"/>
              </w:rPr>
              <w:t xml:space="preserve"> </w:t>
            </w:r>
            <w:r w:rsidR="00F061F5" w:rsidRPr="008333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IN" w:eastAsia="en-IN"/>
              </w:rPr>
              <w:t xml:space="preserve"> </w:t>
            </w:r>
            <w:r w:rsidR="009B3B5D" w:rsidRPr="008333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IN" w:eastAsia="en-IN"/>
              </w:rPr>
              <w:t>The references are actualized.</w:t>
            </w:r>
          </w:p>
          <w:p w14:paraId="04D0993F" w14:textId="260E4DAE" w:rsidR="00BB47F4" w:rsidRPr="007E612C" w:rsidRDefault="009B3B5D" w:rsidP="00833381">
            <w:pP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</w:pPr>
            <w:r w:rsidRPr="008333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IN" w:eastAsia="en-IN"/>
              </w:rPr>
              <w:t>The article can b</w:t>
            </w:r>
            <w:r w:rsidR="005A7FB0" w:rsidRPr="008333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IN" w:eastAsia="en-IN"/>
              </w:rPr>
              <w:t>e accepted after minor revision.</w:t>
            </w:r>
          </w:p>
        </w:tc>
      </w:tr>
    </w:tbl>
    <w:p w14:paraId="2A943DF6" w14:textId="77777777" w:rsidR="007C519D" w:rsidRDefault="00833381"/>
    <w:sectPr w:rsidR="007C519D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558CA"/>
    <w:multiLevelType w:val="hybridMultilevel"/>
    <w:tmpl w:val="323A6C74"/>
    <w:lvl w:ilvl="0" w:tplc="4009000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</w:abstractNum>
  <w:abstractNum w:abstractNumId="1">
    <w:nsid w:val="16A315F2"/>
    <w:multiLevelType w:val="hybridMultilevel"/>
    <w:tmpl w:val="17C65486"/>
    <w:lvl w:ilvl="0" w:tplc="400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63E5FEF"/>
    <w:multiLevelType w:val="hybridMultilevel"/>
    <w:tmpl w:val="4A0E7FB6"/>
    <w:lvl w:ilvl="0" w:tplc="0409000D">
      <w:start w:val="1"/>
      <w:numFmt w:val="bullet"/>
      <w:lvlText w:val=""/>
      <w:lvlJc w:val="left"/>
      <w:pPr>
        <w:ind w:left="18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3">
    <w:nsid w:val="39B16C18"/>
    <w:multiLevelType w:val="hybridMultilevel"/>
    <w:tmpl w:val="6B48453C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D8204E"/>
    <w:multiLevelType w:val="hybridMultilevel"/>
    <w:tmpl w:val="F25E870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3456D7"/>
    <w:multiLevelType w:val="hybridMultilevel"/>
    <w:tmpl w:val="75385246"/>
    <w:lvl w:ilvl="0" w:tplc="4009000D">
      <w:start w:val="1"/>
      <w:numFmt w:val="bullet"/>
      <w:lvlText w:val=""/>
      <w:lvlJc w:val="left"/>
      <w:pPr>
        <w:ind w:left="1665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6">
    <w:nsid w:val="42E5020F"/>
    <w:multiLevelType w:val="hybridMultilevel"/>
    <w:tmpl w:val="4B3C91F8"/>
    <w:lvl w:ilvl="0" w:tplc="400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>
    <w:nsid w:val="4F7204E7"/>
    <w:multiLevelType w:val="hybridMultilevel"/>
    <w:tmpl w:val="9EB03922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7619C8"/>
    <w:multiLevelType w:val="hybridMultilevel"/>
    <w:tmpl w:val="857EC356"/>
    <w:lvl w:ilvl="0" w:tplc="4009000D">
      <w:start w:val="1"/>
      <w:numFmt w:val="bullet"/>
      <w:lvlText w:val=""/>
      <w:lvlJc w:val="left"/>
      <w:pPr>
        <w:ind w:left="2385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</w:abstractNum>
  <w:abstractNum w:abstractNumId="9">
    <w:nsid w:val="5DE01F51"/>
    <w:multiLevelType w:val="hybridMultilevel"/>
    <w:tmpl w:val="3024599E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67225795"/>
    <w:multiLevelType w:val="hybridMultilevel"/>
    <w:tmpl w:val="82D0E90A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9"/>
  </w:num>
  <w:num w:numId="5">
    <w:abstractNumId w:val="3"/>
  </w:num>
  <w:num w:numId="6">
    <w:abstractNumId w:val="0"/>
  </w:num>
  <w:num w:numId="7">
    <w:abstractNumId w:val="8"/>
  </w:num>
  <w:num w:numId="8">
    <w:abstractNumId w:val="4"/>
  </w:num>
  <w:num w:numId="9">
    <w:abstractNumId w:val="6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82C"/>
    <w:rsid w:val="0001618A"/>
    <w:rsid w:val="00056078"/>
    <w:rsid w:val="00063976"/>
    <w:rsid w:val="000A26D8"/>
    <w:rsid w:val="000A2DF5"/>
    <w:rsid w:val="000C00B2"/>
    <w:rsid w:val="00117F2C"/>
    <w:rsid w:val="00123677"/>
    <w:rsid w:val="001260C6"/>
    <w:rsid w:val="00126192"/>
    <w:rsid w:val="00136AAC"/>
    <w:rsid w:val="001444EB"/>
    <w:rsid w:val="00145030"/>
    <w:rsid w:val="00164001"/>
    <w:rsid w:val="00181562"/>
    <w:rsid w:val="001A0AAE"/>
    <w:rsid w:val="001B60E9"/>
    <w:rsid w:val="001D3430"/>
    <w:rsid w:val="001D3AF0"/>
    <w:rsid w:val="001E7706"/>
    <w:rsid w:val="001E7D90"/>
    <w:rsid w:val="001F1CBD"/>
    <w:rsid w:val="00203FFD"/>
    <w:rsid w:val="002144FC"/>
    <w:rsid w:val="00222559"/>
    <w:rsid w:val="002313EB"/>
    <w:rsid w:val="00236B79"/>
    <w:rsid w:val="002634A3"/>
    <w:rsid w:val="00295F27"/>
    <w:rsid w:val="002B6D0F"/>
    <w:rsid w:val="002F777E"/>
    <w:rsid w:val="002F7A87"/>
    <w:rsid w:val="003114F1"/>
    <w:rsid w:val="00335BC3"/>
    <w:rsid w:val="0036309E"/>
    <w:rsid w:val="0038683C"/>
    <w:rsid w:val="003C20E7"/>
    <w:rsid w:val="003D5BDD"/>
    <w:rsid w:val="00412332"/>
    <w:rsid w:val="004454B1"/>
    <w:rsid w:val="004543BB"/>
    <w:rsid w:val="00454DA8"/>
    <w:rsid w:val="0047492B"/>
    <w:rsid w:val="0048159B"/>
    <w:rsid w:val="00494B7B"/>
    <w:rsid w:val="004D0653"/>
    <w:rsid w:val="004F2490"/>
    <w:rsid w:val="00523FE2"/>
    <w:rsid w:val="0057557C"/>
    <w:rsid w:val="005A451F"/>
    <w:rsid w:val="005A4CAF"/>
    <w:rsid w:val="005A7FB0"/>
    <w:rsid w:val="005B1FFB"/>
    <w:rsid w:val="005B43F2"/>
    <w:rsid w:val="005D1939"/>
    <w:rsid w:val="005F3294"/>
    <w:rsid w:val="006A29D4"/>
    <w:rsid w:val="00702496"/>
    <w:rsid w:val="00702C87"/>
    <w:rsid w:val="0076157C"/>
    <w:rsid w:val="00766199"/>
    <w:rsid w:val="00781BC0"/>
    <w:rsid w:val="007823C8"/>
    <w:rsid w:val="00782A68"/>
    <w:rsid w:val="0078766F"/>
    <w:rsid w:val="007D40FF"/>
    <w:rsid w:val="007E2FB6"/>
    <w:rsid w:val="007E612C"/>
    <w:rsid w:val="008032E5"/>
    <w:rsid w:val="0082274A"/>
    <w:rsid w:val="00825654"/>
    <w:rsid w:val="00833381"/>
    <w:rsid w:val="00833FEE"/>
    <w:rsid w:val="008477ED"/>
    <w:rsid w:val="008612AC"/>
    <w:rsid w:val="0086582C"/>
    <w:rsid w:val="00876F9E"/>
    <w:rsid w:val="0088190F"/>
    <w:rsid w:val="0088270B"/>
    <w:rsid w:val="008C79E1"/>
    <w:rsid w:val="008F69D1"/>
    <w:rsid w:val="00900A63"/>
    <w:rsid w:val="00911F72"/>
    <w:rsid w:val="00921E70"/>
    <w:rsid w:val="00922E55"/>
    <w:rsid w:val="009625E2"/>
    <w:rsid w:val="009B3B5D"/>
    <w:rsid w:val="009C3F0E"/>
    <w:rsid w:val="009F239B"/>
    <w:rsid w:val="009F4D69"/>
    <w:rsid w:val="00A40B4F"/>
    <w:rsid w:val="00A618E5"/>
    <w:rsid w:val="00A73D92"/>
    <w:rsid w:val="00AC711F"/>
    <w:rsid w:val="00AD41E4"/>
    <w:rsid w:val="00B076A2"/>
    <w:rsid w:val="00B2621E"/>
    <w:rsid w:val="00B36B53"/>
    <w:rsid w:val="00B469B8"/>
    <w:rsid w:val="00B81AB2"/>
    <w:rsid w:val="00BA3555"/>
    <w:rsid w:val="00BA4203"/>
    <w:rsid w:val="00BB47F4"/>
    <w:rsid w:val="00BF1469"/>
    <w:rsid w:val="00C16A36"/>
    <w:rsid w:val="00C203AC"/>
    <w:rsid w:val="00C7160C"/>
    <w:rsid w:val="00C92C39"/>
    <w:rsid w:val="00CB19E6"/>
    <w:rsid w:val="00CE002C"/>
    <w:rsid w:val="00CE67F9"/>
    <w:rsid w:val="00CF0769"/>
    <w:rsid w:val="00CF1A59"/>
    <w:rsid w:val="00D05099"/>
    <w:rsid w:val="00D142F9"/>
    <w:rsid w:val="00D17C4B"/>
    <w:rsid w:val="00D67C61"/>
    <w:rsid w:val="00D70B38"/>
    <w:rsid w:val="00DA1115"/>
    <w:rsid w:val="00DB3CCD"/>
    <w:rsid w:val="00DC08BE"/>
    <w:rsid w:val="00E042FD"/>
    <w:rsid w:val="00E04E70"/>
    <w:rsid w:val="00E61358"/>
    <w:rsid w:val="00E67A55"/>
    <w:rsid w:val="00E67D13"/>
    <w:rsid w:val="00E825A0"/>
    <w:rsid w:val="00E94069"/>
    <w:rsid w:val="00EC5A1F"/>
    <w:rsid w:val="00EE3F0F"/>
    <w:rsid w:val="00F05DFC"/>
    <w:rsid w:val="00F061F5"/>
    <w:rsid w:val="00F36F8D"/>
    <w:rsid w:val="00F52AE1"/>
    <w:rsid w:val="00F555EB"/>
    <w:rsid w:val="00F67857"/>
    <w:rsid w:val="00FB4040"/>
    <w:rsid w:val="00FB6A98"/>
    <w:rsid w:val="00FC7687"/>
    <w:rsid w:val="00FD598F"/>
    <w:rsid w:val="00FF13BC"/>
    <w:rsid w:val="00FF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D56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82C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58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13BC"/>
    <w:rPr>
      <w:color w:val="0563C1" w:themeColor="hyperlink"/>
      <w:u w:val="single"/>
    </w:rPr>
  </w:style>
  <w:style w:type="paragraph" w:styleId="Title">
    <w:name w:val="Title"/>
    <w:basedOn w:val="Normal"/>
    <w:link w:val="TitleChar"/>
    <w:uiPriority w:val="10"/>
    <w:qFormat/>
    <w:rsid w:val="00F52AE1"/>
    <w:pPr>
      <w:widowControl w:val="0"/>
      <w:autoSpaceDE w:val="0"/>
      <w:autoSpaceDN w:val="0"/>
      <w:spacing w:before="161" w:after="0" w:line="240" w:lineRule="auto"/>
      <w:ind w:left="237"/>
    </w:pPr>
    <w:rPr>
      <w:rFonts w:ascii="Calibri" w:eastAsia="Calibri" w:hAnsi="Calibri" w:cs="Calibri"/>
      <w:sz w:val="41"/>
      <w:szCs w:val="41"/>
    </w:rPr>
  </w:style>
  <w:style w:type="character" w:customStyle="1" w:styleId="TitleChar">
    <w:name w:val="Title Char"/>
    <w:basedOn w:val="DefaultParagraphFont"/>
    <w:link w:val="Title"/>
    <w:uiPriority w:val="10"/>
    <w:rsid w:val="00F52AE1"/>
    <w:rPr>
      <w:rFonts w:ascii="Calibri" w:eastAsia="Calibri" w:hAnsi="Calibri" w:cs="Calibri"/>
      <w:sz w:val="41"/>
      <w:szCs w:val="41"/>
      <w:lang w:val="en-US"/>
    </w:rPr>
  </w:style>
  <w:style w:type="character" w:customStyle="1" w:styleId="ui-provider">
    <w:name w:val="ui-provider"/>
    <w:basedOn w:val="DefaultParagraphFont"/>
    <w:rsid w:val="00702C87"/>
  </w:style>
  <w:style w:type="paragraph" w:styleId="NormalWeb">
    <w:name w:val="Normal (Web)"/>
    <w:basedOn w:val="Normal"/>
    <w:uiPriority w:val="99"/>
    <w:unhideWhenUsed/>
    <w:rsid w:val="009B3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8683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82C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58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13BC"/>
    <w:rPr>
      <w:color w:val="0563C1" w:themeColor="hyperlink"/>
      <w:u w:val="single"/>
    </w:rPr>
  </w:style>
  <w:style w:type="paragraph" w:styleId="Title">
    <w:name w:val="Title"/>
    <w:basedOn w:val="Normal"/>
    <w:link w:val="TitleChar"/>
    <w:uiPriority w:val="10"/>
    <w:qFormat/>
    <w:rsid w:val="00F52AE1"/>
    <w:pPr>
      <w:widowControl w:val="0"/>
      <w:autoSpaceDE w:val="0"/>
      <w:autoSpaceDN w:val="0"/>
      <w:spacing w:before="161" w:after="0" w:line="240" w:lineRule="auto"/>
      <w:ind w:left="237"/>
    </w:pPr>
    <w:rPr>
      <w:rFonts w:ascii="Calibri" w:eastAsia="Calibri" w:hAnsi="Calibri" w:cs="Calibri"/>
      <w:sz w:val="41"/>
      <w:szCs w:val="41"/>
    </w:rPr>
  </w:style>
  <w:style w:type="character" w:customStyle="1" w:styleId="TitleChar">
    <w:name w:val="Title Char"/>
    <w:basedOn w:val="DefaultParagraphFont"/>
    <w:link w:val="Title"/>
    <w:uiPriority w:val="10"/>
    <w:rsid w:val="00F52AE1"/>
    <w:rPr>
      <w:rFonts w:ascii="Calibri" w:eastAsia="Calibri" w:hAnsi="Calibri" w:cs="Calibri"/>
      <w:sz w:val="41"/>
      <w:szCs w:val="41"/>
      <w:lang w:val="en-US"/>
    </w:rPr>
  </w:style>
  <w:style w:type="character" w:customStyle="1" w:styleId="ui-provider">
    <w:name w:val="ui-provider"/>
    <w:basedOn w:val="DefaultParagraphFont"/>
    <w:rsid w:val="00702C87"/>
  </w:style>
  <w:style w:type="paragraph" w:styleId="NormalWeb">
    <w:name w:val="Normal (Web)"/>
    <w:basedOn w:val="Normal"/>
    <w:uiPriority w:val="99"/>
    <w:unhideWhenUsed/>
    <w:rsid w:val="009B3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868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2</cp:revision>
  <dcterms:created xsi:type="dcterms:W3CDTF">2025-08-14T09:34:00Z</dcterms:created>
  <dcterms:modified xsi:type="dcterms:W3CDTF">2025-08-14T09:34:00Z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91ffe0c7685e66f54f31a60424b0797f924a0cf0bafc65dd1f90534024f81d4a</vt:lpwstr>
  </property>
</Properties>
</file>